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0A0" w:rsidRPr="00C92EA0" w:rsidRDefault="00647B7D">
      <w:pPr>
        <w:ind w:left="-540"/>
        <w:rPr>
          <w:rFonts w:ascii="Verdana" w:hAnsi="Verdana"/>
          <w:b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-342900</wp:posOffset>
            </wp:positionV>
            <wp:extent cx="876300" cy="1190625"/>
            <wp:effectExtent l="19050" t="0" r="0" b="0"/>
            <wp:wrapSquare wrapText="bothSides"/>
            <wp:docPr id="64" name="Рисунок 64" descr="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AP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30A0" w:rsidRPr="00C92EA0">
        <w:rPr>
          <w:rFonts w:ascii="Verdana" w:hAnsi="Verdana"/>
          <w:b/>
          <w:color w:val="FF0000"/>
          <w:sz w:val="36"/>
          <w:szCs w:val="36"/>
          <w:lang w:val="en-US"/>
        </w:rPr>
        <w:t>Advanced</w:t>
      </w:r>
      <w:r w:rsidR="00C930A0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C930A0">
        <w:rPr>
          <w:rFonts w:ascii="Verdana" w:hAnsi="Verdana"/>
          <w:b/>
          <w:color w:val="FF0000"/>
          <w:sz w:val="36"/>
          <w:szCs w:val="36"/>
          <w:lang w:val="en-US"/>
        </w:rPr>
        <w:t>P</w:t>
      </w:r>
      <w:r w:rsidR="00C930A0" w:rsidRPr="00C92EA0">
        <w:rPr>
          <w:rFonts w:ascii="Verdana" w:hAnsi="Verdana"/>
          <w:b/>
          <w:color w:val="FF0000"/>
          <w:sz w:val="36"/>
          <w:szCs w:val="36"/>
          <w:lang w:val="en-US"/>
        </w:rPr>
        <w:t>sychology</w:t>
      </w:r>
      <w:r w:rsidR="00C930A0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C930A0" w:rsidRPr="00C92EA0">
        <w:rPr>
          <w:rFonts w:ascii="Verdana" w:hAnsi="Verdana"/>
          <w:b/>
          <w:color w:val="FF0000"/>
          <w:sz w:val="36"/>
          <w:szCs w:val="36"/>
          <w:lang w:val="en-US"/>
        </w:rPr>
        <w:t>for</w:t>
      </w:r>
      <w:r w:rsidR="00C930A0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C930A0">
        <w:rPr>
          <w:rFonts w:ascii="Verdana" w:hAnsi="Verdana"/>
          <w:b/>
          <w:color w:val="FF0000"/>
          <w:sz w:val="36"/>
          <w:szCs w:val="36"/>
          <w:lang w:val="en-US"/>
        </w:rPr>
        <w:t>A</w:t>
      </w:r>
      <w:r w:rsidR="00C930A0" w:rsidRPr="00C92EA0">
        <w:rPr>
          <w:rFonts w:ascii="Verdana" w:hAnsi="Verdana"/>
          <w:b/>
          <w:color w:val="FF0000"/>
          <w:sz w:val="36"/>
          <w:szCs w:val="36"/>
          <w:lang w:val="en-US"/>
        </w:rPr>
        <w:t>dults</w:t>
      </w:r>
    </w:p>
    <w:p w:rsidR="00C930A0" w:rsidRDefault="00C930A0">
      <w:pPr>
        <w:ind w:left="-540"/>
        <w:rPr>
          <w:rFonts w:ascii="Verdana" w:hAnsi="Verdana"/>
          <w:b/>
        </w:rPr>
      </w:pPr>
      <w:r w:rsidRPr="00C92EA0">
        <w:rPr>
          <w:rFonts w:ascii="Verdana" w:hAnsi="Verdana"/>
          <w:b/>
        </w:rPr>
        <w:t>Продвинутая психология для совершеннолетних</w:t>
      </w:r>
    </w:p>
    <w:p w:rsidR="00C930A0" w:rsidRDefault="00C930A0">
      <w:pPr>
        <w:ind w:left="-540"/>
        <w:rPr>
          <w:rFonts w:ascii="Verdana" w:hAnsi="Verdana"/>
          <w:b/>
        </w:rPr>
      </w:pPr>
    </w:p>
    <w:p w:rsidR="00C930A0" w:rsidRPr="00E73FC2" w:rsidRDefault="00C930A0">
      <w:pPr>
        <w:ind w:left="-540"/>
        <w:rPr>
          <w:rFonts w:ascii="Verdana" w:hAnsi="Verdana" w:cs="Verdana"/>
          <w:b/>
          <w:bCs/>
          <w:color w:val="000080"/>
          <w:sz w:val="26"/>
          <w:szCs w:val="26"/>
          <w:lang w:val="en-US"/>
        </w:rPr>
      </w:pPr>
      <w:r>
        <w:rPr>
          <w:rFonts w:ascii="Verdana" w:hAnsi="Verdana" w:cs="Verdana"/>
          <w:b/>
          <w:bCs/>
          <w:sz w:val="26"/>
          <w:szCs w:val="26"/>
        </w:rPr>
        <w:t xml:space="preserve">Вит Ценёв, </w:t>
      </w:r>
      <w:hyperlink r:id="rId6" w:history="1">
        <w:r>
          <w:rPr>
            <w:rStyle w:val="a4"/>
            <w:rFonts w:ascii="Verdana" w:hAnsi="Verdana" w:cs="Verdana"/>
            <w:sz w:val="26"/>
            <w:szCs w:val="26"/>
            <w:lang w:val="en-US"/>
          </w:rPr>
          <w:t>Psyberia</w:t>
        </w:r>
        <w:r>
          <w:rPr>
            <w:rStyle w:val="a4"/>
            <w:rFonts w:ascii="Verdana" w:hAnsi="Verdana" w:cs="Verdana"/>
            <w:sz w:val="26"/>
            <w:szCs w:val="26"/>
          </w:rPr>
          <w:t>.</w:t>
        </w:r>
        <w:r>
          <w:rPr>
            <w:rStyle w:val="a4"/>
            <w:rFonts w:ascii="Verdana" w:hAnsi="Verdana" w:cs="Verdana"/>
            <w:sz w:val="26"/>
            <w:szCs w:val="26"/>
            <w:lang w:val="en-US"/>
          </w:rPr>
          <w:t>ru</w:t>
        </w:r>
      </w:hyperlink>
    </w:p>
    <w:p w:rsidR="00C930A0" w:rsidRDefault="00C930A0">
      <w:pPr>
        <w:ind w:left="-540"/>
        <w:rPr>
          <w:rFonts w:ascii="Verdana" w:hAnsi="Verdana"/>
          <w:color w:val="003366"/>
          <w:sz w:val="20"/>
          <w:szCs w:val="20"/>
        </w:rPr>
      </w:pPr>
      <w:r>
        <w:rPr>
          <w:rFonts w:ascii="Verdana" w:hAnsi="Verdana"/>
          <w:noProof/>
          <w:color w:val="003366"/>
          <w:sz w:val="20"/>
          <w:szCs w:val="20"/>
        </w:rPr>
        <w:pict>
          <v:line id="_x0000_s1069" style="position:absolute;left:0;text-align:left;z-index:251655168" from="-27pt,10.1pt" to="459pt,10.1pt"/>
        </w:pict>
      </w:r>
    </w:p>
    <w:p w:rsidR="00C930A0" w:rsidRDefault="00647B7D">
      <w:pPr>
        <w:pStyle w:val="a3"/>
        <w:ind w:left="-540"/>
        <w:rPr>
          <w:b/>
          <w:bCs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180975</wp:posOffset>
            </wp:positionV>
            <wp:extent cx="1143000" cy="1133475"/>
            <wp:effectExtent l="19050" t="0" r="0" b="0"/>
            <wp:wrapSquare wrapText="bothSides"/>
            <wp:docPr id="154" name="Рисунок 154" descr="So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Sof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30A0">
        <w:rPr>
          <w:b/>
          <w:noProof/>
          <w:sz w:val="36"/>
          <w:szCs w:val="36"/>
        </w:rPr>
        <w:t>Тренировка памяти</w:t>
      </w:r>
    </w:p>
    <w:p w:rsidR="00C930A0" w:rsidRDefault="00C930A0">
      <w:pPr>
        <w:pStyle w:val="a3"/>
        <w:ind w:left="-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Проверка и развитие зрительной памяти</w:t>
      </w:r>
    </w:p>
    <w:p w:rsidR="00C930A0" w:rsidRDefault="00C930A0">
      <w:pPr>
        <w:pStyle w:val="a3"/>
        <w:ind w:left="-540"/>
        <w:jc w:val="right"/>
        <w:rPr>
          <w:b/>
          <w:bCs/>
          <w:sz w:val="24"/>
          <w:szCs w:val="24"/>
        </w:rPr>
      </w:pPr>
    </w:p>
    <w:p w:rsidR="00C930A0" w:rsidRDefault="00C930A0">
      <w:pPr>
        <w:pStyle w:val="a3"/>
        <w:ind w:left="-540"/>
        <w:rPr>
          <w:b/>
          <w:bCs/>
          <w:sz w:val="16"/>
          <w:szCs w:val="16"/>
        </w:rPr>
      </w:pPr>
      <w:r>
        <w:rPr>
          <w:b/>
          <w:bCs/>
          <w:noProof/>
          <w:sz w:val="16"/>
          <w:szCs w:val="16"/>
        </w:rPr>
        <w:pict>
          <v:line id="_x0000_s1181" style="position:absolute;left:0;text-align:left;z-index:251658240" from="-27pt,11.95pt" to="1in,11.95pt"/>
        </w:pict>
      </w:r>
      <w:r>
        <w:rPr>
          <w:b/>
          <w:bCs/>
          <w:noProof/>
          <w:sz w:val="16"/>
          <w:szCs w:val="16"/>
        </w:rPr>
        <w:t>Монитор психологии</w:t>
      </w:r>
    </w:p>
    <w:p w:rsidR="00C930A0" w:rsidRDefault="00C930A0">
      <w:pPr>
        <w:pStyle w:val="a3"/>
        <w:ind w:left="-540"/>
        <w:rPr>
          <w:bCs/>
          <w:sz w:val="20"/>
          <w:szCs w:val="20"/>
        </w:rPr>
      </w:pPr>
    </w:p>
    <w:p w:rsidR="00C930A0" w:rsidRDefault="00C930A0">
      <w:pPr>
        <w:pStyle w:val="a3"/>
        <w:ind w:left="-540"/>
        <w:rPr>
          <w:sz w:val="20"/>
          <w:szCs w:val="20"/>
        </w:rPr>
      </w:pPr>
      <w:r>
        <w:rPr>
          <w:bCs/>
          <w:sz w:val="20"/>
          <w:szCs w:val="20"/>
        </w:rPr>
        <w:t xml:space="preserve">Программа «Тренировка памяти», как и </w:t>
      </w:r>
      <w:r>
        <w:rPr>
          <w:sz w:val="20"/>
          <w:szCs w:val="20"/>
          <w:lang w:val="en-US"/>
        </w:rPr>
        <w:t>Visual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Memory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Test</w:t>
      </w:r>
      <w:r>
        <w:rPr>
          <w:sz w:val="20"/>
          <w:szCs w:val="20"/>
        </w:rPr>
        <w:t>, предназначена для проверки (и тренировки) зрительной памяти. Только теперь вы будете запоминать не картинки, а слова.</w:t>
      </w:r>
    </w:p>
    <w:p w:rsidR="00C930A0" w:rsidRDefault="00C930A0">
      <w:pPr>
        <w:pStyle w:val="a3"/>
        <w:ind w:left="-540"/>
        <w:rPr>
          <w:sz w:val="20"/>
          <w:szCs w:val="20"/>
        </w:rPr>
      </w:pPr>
      <w:r>
        <w:rPr>
          <w:sz w:val="20"/>
          <w:szCs w:val="20"/>
        </w:rPr>
        <w:t xml:space="preserve">Программа бесплатная, очень скромная по размерам (около 60 килобайт), инсталляции не требуется. </w:t>
      </w:r>
    </w:p>
    <w:p w:rsidR="00C930A0" w:rsidRDefault="00C930A0">
      <w:pPr>
        <w:pStyle w:val="a3"/>
        <w:ind w:left="-540"/>
        <w:rPr>
          <w:sz w:val="20"/>
          <w:szCs w:val="20"/>
        </w:rPr>
      </w:pPr>
      <w:r>
        <w:rPr>
          <w:sz w:val="20"/>
          <w:szCs w:val="20"/>
        </w:rPr>
        <w:t>Скачайте архив с программой, распакуйте архив (в любой каталог) и запустите программу.</w:t>
      </w:r>
    </w:p>
    <w:p w:rsidR="00C930A0" w:rsidRDefault="00647B7D">
      <w:pPr>
        <w:pStyle w:val="a3"/>
        <w:ind w:left="-54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193665" cy="3811270"/>
            <wp:effectExtent l="19050" t="0" r="6985" b="0"/>
            <wp:docPr id="1" name="Рисунок 1" descr="treningme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eningmem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665" cy="381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A0" w:rsidRDefault="00C930A0">
      <w:pPr>
        <w:pStyle w:val="a3"/>
        <w:ind w:left="-540"/>
        <w:rPr>
          <w:sz w:val="20"/>
          <w:szCs w:val="20"/>
        </w:rPr>
      </w:pPr>
    </w:p>
    <w:p w:rsidR="00C930A0" w:rsidRDefault="00C930A0">
      <w:pPr>
        <w:pStyle w:val="a3"/>
        <w:ind w:left="-540"/>
        <w:rPr>
          <w:sz w:val="20"/>
          <w:szCs w:val="20"/>
        </w:rPr>
      </w:pPr>
      <w:r>
        <w:rPr>
          <w:sz w:val="20"/>
          <w:szCs w:val="20"/>
        </w:rPr>
        <w:t xml:space="preserve">Сразу хочу обратить ваше внимание на очень важное преимущество «Тренировки памяти» по сравнению с </w:t>
      </w:r>
      <w:r>
        <w:rPr>
          <w:sz w:val="20"/>
          <w:szCs w:val="20"/>
          <w:lang w:val="en-US"/>
        </w:rPr>
        <w:t>Visual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Memory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Test</w:t>
      </w:r>
      <w:r>
        <w:rPr>
          <w:sz w:val="20"/>
          <w:szCs w:val="20"/>
        </w:rPr>
        <w:t xml:space="preserve"> – вы можете изменять (или усложнять) задания по мере того, как улучшаются ваши результаты. И если запомнить десять слов для вас не проблема, вы можете усложнить требования несколькими разными способами.</w:t>
      </w:r>
    </w:p>
    <w:p w:rsidR="00C930A0" w:rsidRDefault="00647B7D">
      <w:pPr>
        <w:pStyle w:val="a3"/>
        <w:ind w:left="-180"/>
        <w:jc w:val="center"/>
        <w:rPr>
          <w:sz w:val="20"/>
          <w:szCs w:val="20"/>
        </w:rPr>
      </w:pPr>
      <w:r>
        <w:rPr>
          <w:bCs/>
          <w:noProof/>
          <w:sz w:val="20"/>
          <w:szCs w:val="20"/>
        </w:rPr>
        <w:lastRenderedPageBreak/>
        <w:drawing>
          <wp:inline distT="0" distB="0" distL="0" distR="0">
            <wp:extent cx="5193665" cy="3811270"/>
            <wp:effectExtent l="19050" t="0" r="6985" b="0"/>
            <wp:docPr id="2" name="Рисунок 2" descr="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665" cy="381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A0" w:rsidRDefault="00C930A0">
      <w:pPr>
        <w:pStyle w:val="a3"/>
        <w:numPr>
          <w:ilvl w:val="0"/>
          <w:numId w:val="13"/>
        </w:numPr>
        <w:rPr>
          <w:color w:val="003366"/>
          <w:sz w:val="20"/>
          <w:szCs w:val="20"/>
        </w:rPr>
      </w:pPr>
      <w:r>
        <w:rPr>
          <w:color w:val="003366"/>
          <w:sz w:val="20"/>
          <w:szCs w:val="20"/>
        </w:rPr>
        <w:t xml:space="preserve">Увеличить количество запоминаемых слов (до 50 слов), </w:t>
      </w:r>
    </w:p>
    <w:p w:rsidR="00C930A0" w:rsidRDefault="00C930A0">
      <w:pPr>
        <w:pStyle w:val="a3"/>
        <w:numPr>
          <w:ilvl w:val="0"/>
          <w:numId w:val="13"/>
        </w:numPr>
        <w:rPr>
          <w:bCs/>
          <w:color w:val="003366"/>
          <w:sz w:val="20"/>
          <w:szCs w:val="20"/>
        </w:rPr>
      </w:pPr>
      <w:r>
        <w:rPr>
          <w:color w:val="003366"/>
          <w:sz w:val="20"/>
          <w:szCs w:val="20"/>
        </w:rPr>
        <w:t>Сократить время, отведенное вам на запоминание этих</w:t>
      </w:r>
      <w:r>
        <w:rPr>
          <w:bCs/>
          <w:color w:val="003366"/>
          <w:sz w:val="20"/>
          <w:szCs w:val="20"/>
        </w:rPr>
        <w:t xml:space="preserve"> слов</w:t>
      </w:r>
      <w:r>
        <w:rPr>
          <w:color w:val="003366"/>
          <w:sz w:val="20"/>
          <w:szCs w:val="20"/>
        </w:rPr>
        <w:t xml:space="preserve">, </w:t>
      </w:r>
    </w:p>
    <w:p w:rsidR="00C930A0" w:rsidRDefault="00C930A0">
      <w:pPr>
        <w:pStyle w:val="a3"/>
        <w:numPr>
          <w:ilvl w:val="0"/>
          <w:numId w:val="13"/>
        </w:numPr>
        <w:rPr>
          <w:bCs/>
          <w:color w:val="003366"/>
          <w:sz w:val="20"/>
          <w:szCs w:val="20"/>
        </w:rPr>
      </w:pPr>
      <w:r>
        <w:rPr>
          <w:color w:val="003366"/>
          <w:sz w:val="20"/>
          <w:szCs w:val="20"/>
        </w:rPr>
        <w:t>Сократить время, отведенное вам на воспроизведение этих слов.</w:t>
      </w:r>
    </w:p>
    <w:p w:rsidR="00C930A0" w:rsidRDefault="00C930A0">
      <w:pPr>
        <w:pStyle w:val="a3"/>
        <w:ind w:left="-540"/>
        <w:rPr>
          <w:sz w:val="20"/>
          <w:szCs w:val="20"/>
        </w:rPr>
      </w:pPr>
      <w:r>
        <w:rPr>
          <w:sz w:val="20"/>
          <w:szCs w:val="20"/>
        </w:rPr>
        <w:t>Также вы можете расширять число используемых словарных баз, которые меняются простым кликом мышки по требуемой базе в колонке «Доступные файлы баз слов».</w:t>
      </w:r>
    </w:p>
    <w:p w:rsidR="00C930A0" w:rsidRDefault="00C930A0">
      <w:pPr>
        <w:pStyle w:val="a3"/>
        <w:ind w:left="-540"/>
        <w:rPr>
          <w:sz w:val="20"/>
          <w:szCs w:val="20"/>
        </w:rPr>
      </w:pPr>
      <w:r>
        <w:rPr>
          <w:sz w:val="20"/>
          <w:szCs w:val="20"/>
        </w:rPr>
        <w:t>Посмотрели настройки? Хорошо. Теперь нажимайте кнопку «Старт» и запоминайте слова. На это вам отводится ровно десять секунд.</w:t>
      </w:r>
    </w:p>
    <w:p w:rsidR="00C930A0" w:rsidRDefault="00647B7D">
      <w:pPr>
        <w:pStyle w:val="a3"/>
        <w:ind w:left="-54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193665" cy="3584575"/>
            <wp:effectExtent l="19050" t="0" r="6985" b="0"/>
            <wp:docPr id="3" name="Рисунок 3" descr="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0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665" cy="358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A0" w:rsidRDefault="00C930A0">
      <w:pPr>
        <w:pStyle w:val="a3"/>
        <w:ind w:left="-540"/>
        <w:rPr>
          <w:sz w:val="20"/>
          <w:szCs w:val="20"/>
        </w:rPr>
      </w:pPr>
      <w:r>
        <w:rPr>
          <w:sz w:val="20"/>
          <w:szCs w:val="20"/>
        </w:rPr>
        <w:lastRenderedPageBreak/>
        <w:t>Слова встречаются замысловатые. «Акварелист», «кремнезем». Не сразу и сообразишь, что они означают. Но «означание» – значения не имеет. Вам нужно запомнить и, в дальнейшем, воспроизвести эти слова. Только и всего.</w:t>
      </w:r>
    </w:p>
    <w:p w:rsidR="00C930A0" w:rsidRDefault="00647B7D">
      <w:pPr>
        <w:pStyle w:val="a3"/>
        <w:ind w:left="-540"/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5193665" cy="3584575"/>
            <wp:effectExtent l="19050" t="0" r="6985" b="0"/>
            <wp:docPr id="4" name="Рисунок 4" descr="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0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665" cy="358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A0" w:rsidRDefault="00C930A0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>Как только десять секунд пройдут, программа автоматически переходит в режим проверки. Теперь нужно по памяти восстановить список слов. В каком порядке они идут, значения не имеет, порядок вспоминаемости слов произвольный. Это облегчает вашу задачу. Но есть и усложняющий элемент: слова нужно вписать, и если вы ошибетесь в написании (например, вместо «американ</w:t>
      </w:r>
      <w:r>
        <w:rPr>
          <w:b/>
          <w:bCs/>
          <w:sz w:val="20"/>
          <w:szCs w:val="20"/>
        </w:rPr>
        <w:t>е</w:t>
      </w:r>
      <w:r>
        <w:rPr>
          <w:bCs/>
          <w:sz w:val="20"/>
          <w:szCs w:val="20"/>
        </w:rPr>
        <w:t>ц» – напишете «американ</w:t>
      </w:r>
      <w:r>
        <w:rPr>
          <w:b/>
          <w:bCs/>
          <w:sz w:val="20"/>
          <w:szCs w:val="20"/>
        </w:rPr>
        <w:t>и</w:t>
      </w:r>
      <w:r>
        <w:rPr>
          <w:bCs/>
          <w:sz w:val="20"/>
          <w:szCs w:val="20"/>
        </w:rPr>
        <w:t>ц»), то слово не будет засчитано, хотя вы его вроде бы как вспомнили. По истечению времени программа сообщит вам результат.</w:t>
      </w:r>
    </w:p>
    <w:p w:rsidR="00C930A0" w:rsidRDefault="00647B7D">
      <w:pPr>
        <w:pStyle w:val="a3"/>
        <w:ind w:left="-540"/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5142865" cy="3437890"/>
            <wp:effectExtent l="19050" t="0" r="635" b="0"/>
            <wp:docPr id="5" name="Рисунок 5" descr="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0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865" cy="343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A0" w:rsidRDefault="00C930A0">
      <w:pPr>
        <w:ind w:left="-540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lastRenderedPageBreak/>
        <w:t>Программа «Тренировка памяти» имеет достаточно большой словарь, так что повторов слов не будет. Вы можете пройти этот тест двадцать раз подряд, и слова все время будут другие. Тренируйтесь.</w:t>
      </w:r>
    </w:p>
    <w:p w:rsidR="00C930A0" w:rsidRDefault="00C930A0">
      <w:pPr>
        <w:ind w:left="-540"/>
        <w:rPr>
          <w:rFonts w:ascii="Verdana" w:hAnsi="Verdana"/>
          <w:sz w:val="20"/>
          <w:szCs w:val="20"/>
          <w:lang w:val="en-US"/>
        </w:rPr>
      </w:pPr>
    </w:p>
    <w:p w:rsidR="00C930A0" w:rsidRDefault="00C930A0">
      <w:pPr>
        <w:ind w:left="-540"/>
        <w:rPr>
          <w:rFonts w:ascii="Verdana" w:hAnsi="Verdana"/>
          <w:sz w:val="20"/>
          <w:szCs w:val="20"/>
        </w:rPr>
      </w:pPr>
    </w:p>
    <w:p w:rsidR="00C930A0" w:rsidRDefault="00C930A0">
      <w:pPr>
        <w:jc w:val="center"/>
        <w:rPr>
          <w:rFonts w:ascii="Verdana" w:hAnsi="Verdana"/>
          <w:b/>
          <w:sz w:val="36"/>
          <w:szCs w:val="36"/>
        </w:rPr>
      </w:pPr>
      <w:r>
        <w:rPr>
          <w:noProof/>
        </w:rPr>
        <w:pict>
          <v:rect id="_x0000_s1196" style="position:absolute;left:0;text-align:left;margin-left:-84.75pt;margin-top:7.95pt;width:495pt;height:108pt;z-index:-251656192" fillcolor="#ffd"/>
        </w:pict>
      </w:r>
      <w:r w:rsidR="00647B7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215265</wp:posOffset>
            </wp:positionV>
            <wp:extent cx="847725" cy="847725"/>
            <wp:effectExtent l="0" t="0" r="0" b="0"/>
            <wp:wrapSquare wrapText="bothSides"/>
            <wp:docPr id="171" name="Рисунок 171" descr="Ti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Tips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0A0" w:rsidRDefault="00C930A0">
      <w:pPr>
        <w:rPr>
          <w:rFonts w:ascii="Verdana" w:hAnsi="Verdana"/>
          <w:b/>
          <w:sz w:val="30"/>
          <w:szCs w:val="30"/>
        </w:rPr>
      </w:pPr>
      <w:r>
        <w:rPr>
          <w:rFonts w:ascii="Verdana" w:hAnsi="Verdana"/>
          <w:b/>
          <w:sz w:val="30"/>
          <w:szCs w:val="30"/>
        </w:rPr>
        <w:t>Скачать «Тренировка памяти» (версия 2.1)</w:t>
      </w:r>
    </w:p>
    <w:p w:rsidR="00C930A0" w:rsidRDefault="00C930A0"/>
    <w:p w:rsidR="00C930A0" w:rsidRDefault="00C930A0">
      <w:pPr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</w:rPr>
        <w:t xml:space="preserve">                               </w:t>
      </w:r>
      <w:r>
        <w:rPr>
          <w:rFonts w:ascii="Verdana" w:hAnsi="Verdana"/>
          <w:b/>
          <w:sz w:val="28"/>
          <w:szCs w:val="28"/>
        </w:rPr>
        <w:t>[</w:t>
      </w:r>
      <w:r>
        <w:rPr>
          <w:rFonts w:ascii="Verdana" w:hAnsi="Verdana"/>
          <w:sz w:val="28"/>
          <w:szCs w:val="28"/>
        </w:rPr>
        <w:t>65 килобайт</w:t>
      </w:r>
      <w:r>
        <w:rPr>
          <w:rFonts w:ascii="Verdana" w:hAnsi="Verdana"/>
          <w:b/>
          <w:sz w:val="28"/>
          <w:szCs w:val="28"/>
        </w:rPr>
        <w:t>]</w:t>
      </w:r>
    </w:p>
    <w:p w:rsidR="00C930A0" w:rsidRDefault="00C930A0"/>
    <w:p w:rsidR="00C930A0" w:rsidRDefault="00C57782">
      <w:pPr>
        <w:jc w:val="center"/>
        <w:rPr>
          <w:rFonts w:ascii="Verdana" w:hAnsi="Verdana"/>
          <w:b/>
          <w:bCs/>
        </w:rPr>
      </w:pPr>
      <w:hyperlink r:id="rId14" w:history="1">
        <w:r w:rsidRPr="00AE6904">
          <w:rPr>
            <w:rStyle w:val="a4"/>
            <w:rFonts w:ascii="Verdana" w:hAnsi="Verdana"/>
            <w:lang w:val="en-US"/>
          </w:rPr>
          <w:t>https</w:t>
        </w:r>
        <w:r w:rsidRPr="00AE6904">
          <w:rPr>
            <w:rStyle w:val="a4"/>
            <w:rFonts w:ascii="Verdana" w:hAnsi="Verdana"/>
          </w:rPr>
          <w:t>://</w:t>
        </w:r>
        <w:r w:rsidRPr="00AE6904">
          <w:rPr>
            <w:rStyle w:val="a4"/>
            <w:rFonts w:ascii="Verdana" w:hAnsi="Verdana"/>
            <w:lang w:val="en-US"/>
          </w:rPr>
          <w:t>psyberia</w:t>
        </w:r>
        <w:r w:rsidRPr="00AE6904">
          <w:rPr>
            <w:rStyle w:val="a4"/>
            <w:rFonts w:ascii="Verdana" w:hAnsi="Verdana"/>
          </w:rPr>
          <w:t>.</w:t>
        </w:r>
        <w:r w:rsidRPr="00AE6904">
          <w:rPr>
            <w:rStyle w:val="a4"/>
            <w:rFonts w:ascii="Verdana" w:hAnsi="Verdana"/>
            <w:lang w:val="en-US"/>
          </w:rPr>
          <w:t>ru</w:t>
        </w:r>
        <w:r w:rsidRPr="00AE6904">
          <w:rPr>
            <w:rStyle w:val="a4"/>
            <w:rFonts w:ascii="Verdana" w:hAnsi="Verdana"/>
          </w:rPr>
          <w:t>/</w:t>
        </w:r>
        <w:r w:rsidRPr="00AE6904">
          <w:rPr>
            <w:rStyle w:val="a4"/>
            <w:rFonts w:ascii="Verdana" w:hAnsi="Verdana"/>
            <w:lang w:val="en-US"/>
          </w:rPr>
          <w:t>pack</w:t>
        </w:r>
        <w:r w:rsidRPr="00AE6904">
          <w:rPr>
            <w:rStyle w:val="a4"/>
            <w:rFonts w:ascii="Verdana" w:hAnsi="Verdana"/>
          </w:rPr>
          <w:t>/</w:t>
        </w:r>
        <w:r w:rsidRPr="00AE6904">
          <w:rPr>
            <w:rStyle w:val="a4"/>
            <w:rFonts w:ascii="Verdana" w:hAnsi="Verdana"/>
            <w:lang w:val="en-US"/>
          </w:rPr>
          <w:t>memtren</w:t>
        </w:r>
        <w:r w:rsidRPr="00AE6904">
          <w:rPr>
            <w:rStyle w:val="a4"/>
            <w:rFonts w:ascii="Verdana" w:hAnsi="Verdana"/>
          </w:rPr>
          <w:t>.</w:t>
        </w:r>
        <w:r w:rsidRPr="00AE6904">
          <w:rPr>
            <w:rStyle w:val="a4"/>
            <w:rFonts w:ascii="Verdana" w:hAnsi="Verdana"/>
            <w:lang w:val="en-US"/>
          </w:rPr>
          <w:t>rar</w:t>
        </w:r>
      </w:hyperlink>
      <w:r w:rsidR="00C930A0">
        <w:rPr>
          <w:rFonts w:ascii="Verdana" w:hAnsi="Verdana"/>
          <w:b/>
          <w:bCs/>
        </w:rPr>
        <w:t xml:space="preserve"> </w:t>
      </w:r>
    </w:p>
    <w:p w:rsidR="00C930A0" w:rsidRDefault="00C930A0">
      <w:pPr>
        <w:jc w:val="center"/>
      </w:pPr>
    </w:p>
    <w:p w:rsidR="00C930A0" w:rsidRPr="00C57782" w:rsidRDefault="00C930A0">
      <w:pPr>
        <w:pStyle w:val="a3"/>
        <w:ind w:left="-540"/>
        <w:rPr>
          <w:b/>
          <w:bCs/>
          <w:sz w:val="28"/>
          <w:szCs w:val="28"/>
        </w:rPr>
      </w:pPr>
    </w:p>
    <w:p w:rsidR="00C930A0" w:rsidRDefault="00C930A0">
      <w:pPr>
        <w:pStyle w:val="a3"/>
        <w:ind w:left="-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Условия использования программы</w:t>
      </w:r>
    </w:p>
    <w:p w:rsidR="00C930A0" w:rsidRDefault="00C930A0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Программа «Тренировка памяти» является </w:t>
      </w:r>
      <w:r>
        <w:rPr>
          <w:bCs/>
          <w:i/>
          <w:sz w:val="20"/>
          <w:szCs w:val="20"/>
        </w:rPr>
        <w:t>бесплатной</w:t>
      </w:r>
      <w:r>
        <w:rPr>
          <w:bCs/>
          <w:sz w:val="20"/>
          <w:szCs w:val="20"/>
        </w:rPr>
        <w:t>.</w:t>
      </w:r>
      <w:r>
        <w:t xml:space="preserve"> </w:t>
      </w:r>
      <w:r>
        <w:rPr>
          <w:bCs/>
          <w:sz w:val="20"/>
          <w:szCs w:val="20"/>
        </w:rPr>
        <w:t>Распакуйте архив в любой каталог и пользуйтесь на благо своей памяти.</w:t>
      </w:r>
    </w:p>
    <w:sectPr w:rsidR="00C930A0">
      <w:pgSz w:w="11906" w:h="16838" w:code="9"/>
      <w:pgMar w:top="1134" w:right="851" w:bottom="1134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4B9B"/>
    <w:multiLevelType w:val="hybridMultilevel"/>
    <w:tmpl w:val="0406947E"/>
    <w:lvl w:ilvl="0" w:tplc="B06C8F32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0C9A206D"/>
    <w:multiLevelType w:val="hybridMultilevel"/>
    <w:tmpl w:val="A7E0DF8E"/>
    <w:lvl w:ilvl="0" w:tplc="BD887BD8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12FD34A1"/>
    <w:multiLevelType w:val="hybridMultilevel"/>
    <w:tmpl w:val="907A0E8E"/>
    <w:lvl w:ilvl="0" w:tplc="5C1617A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27581A14"/>
    <w:multiLevelType w:val="hybridMultilevel"/>
    <w:tmpl w:val="216CB6E6"/>
    <w:lvl w:ilvl="0" w:tplc="35C8BBD2"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34240F4A"/>
    <w:multiLevelType w:val="hybridMultilevel"/>
    <w:tmpl w:val="F07691BA"/>
    <w:lvl w:ilvl="0" w:tplc="19AC4516">
      <w:start w:val="1"/>
      <w:numFmt w:val="decimalZero"/>
      <w:lvlText w:val="%1."/>
      <w:lvlJc w:val="left"/>
      <w:pPr>
        <w:tabs>
          <w:tab w:val="num" w:pos="-60"/>
        </w:tabs>
        <w:ind w:left="-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5">
    <w:nsid w:val="46C53D1D"/>
    <w:multiLevelType w:val="hybridMultilevel"/>
    <w:tmpl w:val="6D98DFAA"/>
    <w:lvl w:ilvl="0" w:tplc="96B4F8C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>
    <w:nsid w:val="5C975816"/>
    <w:multiLevelType w:val="hybridMultilevel"/>
    <w:tmpl w:val="207EF004"/>
    <w:lvl w:ilvl="0" w:tplc="4FC241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21A56A9"/>
    <w:multiLevelType w:val="hybridMultilevel"/>
    <w:tmpl w:val="BA303350"/>
    <w:lvl w:ilvl="0" w:tplc="04190001">
      <w:start w:val="13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8EA3174"/>
    <w:multiLevelType w:val="hybridMultilevel"/>
    <w:tmpl w:val="D49ABB68"/>
    <w:lvl w:ilvl="0" w:tplc="9F34064C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9">
    <w:nsid w:val="72265FBC"/>
    <w:multiLevelType w:val="hybridMultilevel"/>
    <w:tmpl w:val="71A893EA"/>
    <w:lvl w:ilvl="0" w:tplc="E1B6C588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0">
    <w:nsid w:val="75F05389"/>
    <w:multiLevelType w:val="hybridMultilevel"/>
    <w:tmpl w:val="67688F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81763AF"/>
    <w:multiLevelType w:val="hybridMultilevel"/>
    <w:tmpl w:val="C476599A"/>
    <w:lvl w:ilvl="0" w:tplc="0728F886">
      <w:start w:val="4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2">
    <w:nsid w:val="7C1806E4"/>
    <w:multiLevelType w:val="hybridMultilevel"/>
    <w:tmpl w:val="9FE463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1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characterSpacingControl w:val="doNotCompress"/>
  <w:compat/>
  <w:rsids>
    <w:rsidRoot w:val="00E73FC2"/>
    <w:rsid w:val="00647B7D"/>
    <w:rsid w:val="00C57782"/>
    <w:rsid w:val="00C930A0"/>
    <w:rsid w:val="00E164B9"/>
    <w:rsid w:val="00E73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c,#ff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a4">
    <w:name w:val="Hyperlink"/>
    <w:basedOn w:val="a0"/>
    <w:rPr>
      <w:b/>
      <w:bCs/>
      <w:strike w:val="0"/>
      <w:dstrike w:val="0"/>
      <w:color w:val="336699"/>
      <w:u w:val="none"/>
      <w:effect w:val="none"/>
    </w:rPr>
  </w:style>
  <w:style w:type="character" w:styleId="a5">
    <w:name w:val="Strong"/>
    <w:basedOn w:val="a0"/>
    <w:qFormat/>
    <w:rPr>
      <w:b/>
      <w:bCs/>
    </w:rPr>
  </w:style>
  <w:style w:type="table" w:styleId="a6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9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0211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4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219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psyberia.ru/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psyberia.ru/pack/memtren.r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Тренировка памяти</vt:lpstr>
    </vt:vector>
  </TitlesOfParts>
  <Company>Psyberia.ru</Company>
  <LinksUpToDate>false</LinksUpToDate>
  <CharactersWithSpaces>2608</CharactersWithSpaces>
  <SharedDoc>false</SharedDoc>
  <HLinks>
    <vt:vector size="12" baseType="variant">
      <vt:variant>
        <vt:i4>5767193</vt:i4>
      </vt:variant>
      <vt:variant>
        <vt:i4>3</vt:i4>
      </vt:variant>
      <vt:variant>
        <vt:i4>0</vt:i4>
      </vt:variant>
      <vt:variant>
        <vt:i4>5</vt:i4>
      </vt:variant>
      <vt:variant>
        <vt:lpwstr>https://psyberia.ru/pack/memtren.rar</vt:lpwstr>
      </vt:variant>
      <vt:variant>
        <vt:lpwstr/>
      </vt:variant>
      <vt:variant>
        <vt:i4>5111838</vt:i4>
      </vt:variant>
      <vt:variant>
        <vt:i4>0</vt:i4>
      </vt:variant>
      <vt:variant>
        <vt:i4>0</vt:i4>
      </vt:variant>
      <vt:variant>
        <vt:i4>5</vt:i4>
      </vt:variant>
      <vt:variant>
        <vt:lpwstr>https://psyberia.ru/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Тренировка памяти</dc:title>
  <dc:creator>Вит Ценёв</dc:creator>
  <cp:lastModifiedBy>Master</cp:lastModifiedBy>
  <cp:revision>2</cp:revision>
  <cp:lastPrinted>2008-02-15T08:08:00Z</cp:lastPrinted>
  <dcterms:created xsi:type="dcterms:W3CDTF">2026-09-05T11:09:00Z</dcterms:created>
  <dcterms:modified xsi:type="dcterms:W3CDTF">2026-09-05T11:09:00Z</dcterms:modified>
  <cp:category>Advanced Psychology for Adults</cp:category>
</cp:coreProperties>
</file>